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96DFC" w14:textId="3E7D9996" w:rsidR="000518E3" w:rsidRPr="00077FD2" w:rsidRDefault="000518E3" w:rsidP="000518E3">
      <w:pPr>
        <w:spacing w:after="120" w:line="276" w:lineRule="auto"/>
        <w:jc w:val="right"/>
        <w:rPr>
          <w:rFonts w:asciiTheme="majorHAnsi" w:hAnsiTheme="majorHAnsi" w:cstheme="majorHAnsi"/>
        </w:rPr>
      </w:pPr>
      <w:r w:rsidRPr="00077FD2">
        <w:rPr>
          <w:rFonts w:asciiTheme="majorHAnsi" w:hAnsiTheme="majorHAnsi" w:cstheme="majorHAnsi"/>
        </w:rPr>
        <w:t xml:space="preserve">Maribor, </w:t>
      </w:r>
      <w:r>
        <w:rPr>
          <w:rFonts w:asciiTheme="majorHAnsi" w:hAnsiTheme="majorHAnsi" w:cstheme="majorHAnsi"/>
        </w:rPr>
        <w:t>9</w:t>
      </w:r>
      <w:r w:rsidRPr="00077FD2">
        <w:rPr>
          <w:rFonts w:asciiTheme="majorHAnsi" w:hAnsiTheme="majorHAnsi" w:cstheme="majorHAnsi"/>
        </w:rPr>
        <w:t>. 9. 202</w:t>
      </w:r>
      <w:r>
        <w:rPr>
          <w:rFonts w:asciiTheme="majorHAnsi" w:hAnsiTheme="majorHAnsi" w:cstheme="majorHAnsi"/>
        </w:rPr>
        <w:t>2</w:t>
      </w:r>
    </w:p>
    <w:p w14:paraId="1210D289" w14:textId="39B07EF8" w:rsidR="000518E3" w:rsidRDefault="000518E3" w:rsidP="000518E3">
      <w:pPr>
        <w:pStyle w:val="Glava"/>
        <w:spacing w:after="120" w:line="276" w:lineRule="auto"/>
        <w:rPr>
          <w:rFonts w:asciiTheme="majorHAnsi" w:hAnsiTheme="majorHAnsi" w:cstheme="majorHAnsi"/>
          <w:b/>
          <w:bCs/>
          <w:sz w:val="32"/>
          <w:szCs w:val="28"/>
        </w:rPr>
      </w:pPr>
    </w:p>
    <w:p w14:paraId="44AD14F8" w14:textId="53828D5D" w:rsidR="000518E3" w:rsidRPr="00077FD2" w:rsidRDefault="000518E3" w:rsidP="000518E3">
      <w:pPr>
        <w:pStyle w:val="Glava"/>
        <w:spacing w:after="120" w:line="276" w:lineRule="auto"/>
        <w:rPr>
          <w:rFonts w:asciiTheme="majorHAnsi" w:hAnsiTheme="majorHAnsi" w:cstheme="majorHAnsi"/>
          <w:b/>
          <w:bCs/>
          <w:sz w:val="32"/>
          <w:szCs w:val="28"/>
        </w:rPr>
      </w:pPr>
      <w:r w:rsidRPr="00077FD2">
        <w:rPr>
          <w:rFonts w:asciiTheme="majorHAnsi" w:hAnsiTheme="majorHAnsi" w:cstheme="majorHAnsi"/>
          <w:b/>
          <w:bCs/>
          <w:sz w:val="32"/>
          <w:szCs w:val="28"/>
        </w:rPr>
        <w:t>ABESEDNJAK – PEŠBUS 2022</w:t>
      </w:r>
    </w:p>
    <w:p w14:paraId="304E6F59" w14:textId="77777777" w:rsidR="000518E3" w:rsidRPr="00077FD2" w:rsidRDefault="000518E3" w:rsidP="000518E3">
      <w:pPr>
        <w:tabs>
          <w:tab w:val="right" w:pos="9072"/>
        </w:tabs>
        <w:spacing w:after="120" w:line="276" w:lineRule="auto"/>
        <w:rPr>
          <w:rFonts w:asciiTheme="majorHAnsi" w:hAnsiTheme="majorHAnsi" w:cstheme="majorHAnsi"/>
          <w:b/>
        </w:rPr>
      </w:pPr>
    </w:p>
    <w:p w14:paraId="072BE7D6" w14:textId="13A84321"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rPr>
        <w:t>Aktivna pot v šolo pomeni, da otroci v šolo pridejo peš, s kolesom ali skirojem.</w:t>
      </w:r>
      <w:r w:rsidRPr="00077FD2">
        <w:rPr>
          <w:rFonts w:asciiTheme="majorHAnsi" w:hAnsiTheme="majorHAnsi" w:cstheme="majorHAnsi"/>
        </w:rPr>
        <w:t xml:space="preserve"> Pomembna je za zdravje, samostojnost in socialni razvoj otrok, saj zagotavlja minimalno priporočeno količino fizične aktivnosti in spodbuja vzgojo o prometni varnosti ter trajnostnem razvoju.</w:t>
      </w:r>
    </w:p>
    <w:p w14:paraId="3A69B550" w14:textId="7FBBD1E9"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 xml:space="preserve">Otroci, ki hodijo v šolo peš ali s kolesom, so bolje telesno pripravljeni kot tisti, ki se vozijo. Dokazano je, da se taki otroci tudi sicer več gibljejo in med drugim lažje sledijo pouku. </w:t>
      </w:r>
    </w:p>
    <w:p w14:paraId="045D9D3A" w14:textId="75E997B5" w:rsidR="000518E3" w:rsidRPr="00077FD2" w:rsidRDefault="000518E3" w:rsidP="000518E3">
      <w:pPr>
        <w:spacing w:after="120" w:line="276" w:lineRule="auto"/>
        <w:jc w:val="both"/>
        <w:rPr>
          <w:rFonts w:asciiTheme="majorHAnsi" w:hAnsiTheme="majorHAnsi" w:cstheme="majorHAnsi"/>
        </w:rPr>
      </w:pPr>
    </w:p>
    <w:p w14:paraId="16656169" w14:textId="6117EB92"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noProof/>
        </w:rPr>
        <w:drawing>
          <wp:anchor distT="0" distB="0" distL="114300" distR="114300" simplePos="0" relativeHeight="251660288" behindDoc="0" locked="0" layoutInCell="1" allowOverlap="1" wp14:anchorId="4C6E169F" wp14:editId="57D6DC99">
            <wp:simplePos x="0" y="0"/>
            <wp:positionH relativeFrom="column">
              <wp:posOffset>2540</wp:posOffset>
            </wp:positionH>
            <wp:positionV relativeFrom="paragraph">
              <wp:posOffset>170653</wp:posOffset>
            </wp:positionV>
            <wp:extent cx="1440180" cy="632460"/>
            <wp:effectExtent l="0" t="0" r="7620" b="0"/>
            <wp:wrapSquare wrapText="bothSides"/>
            <wp:docPr id="1" name="Slika 1" descr="C:\Users\PP\AppData\Local\Microsoft\Windows\INetCache\Content.Word\Logo-Pešbus-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AppData\Local\Microsoft\Windows\INetCache\Content.Word\Logo-Pešbus-RGB-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FD2">
        <w:rPr>
          <w:rFonts w:asciiTheme="majorHAnsi" w:hAnsiTheme="majorHAnsi" w:cstheme="majorHAnsi"/>
        </w:rPr>
        <w:t xml:space="preserve">V tujini je razširjena navada, da odrasli </w:t>
      </w:r>
      <w:r w:rsidRPr="00077FD2">
        <w:rPr>
          <w:rFonts w:asciiTheme="majorHAnsi" w:hAnsiTheme="majorHAnsi" w:cstheme="majorHAnsi"/>
          <w:b/>
        </w:rPr>
        <w:t>organizirano spremljajo otroke do šole peš po vnaprej začrtanih poteh in po stalnem urniku.</w:t>
      </w:r>
      <w:r w:rsidRPr="00077FD2">
        <w:rPr>
          <w:rFonts w:asciiTheme="majorHAnsi" w:hAnsiTheme="majorHAnsi" w:cstheme="majorHAnsi"/>
        </w:rPr>
        <w:t xml:space="preserve"> V Italiji in Švici je na primer znan pod imenom </w:t>
      </w:r>
      <w:proofErr w:type="spellStart"/>
      <w:r w:rsidRPr="00077FD2">
        <w:rPr>
          <w:rFonts w:asciiTheme="majorHAnsi" w:hAnsiTheme="majorHAnsi" w:cstheme="majorHAnsi"/>
        </w:rPr>
        <w:t>pedibus</w:t>
      </w:r>
      <w:proofErr w:type="spellEnd"/>
      <w:r w:rsidRPr="00077FD2">
        <w:rPr>
          <w:rFonts w:asciiTheme="majorHAnsi" w:hAnsiTheme="majorHAnsi" w:cstheme="majorHAnsi"/>
        </w:rPr>
        <w:t xml:space="preserve">, v Veliki Britaniji in ZDA pa kot </w:t>
      </w:r>
      <w:proofErr w:type="spellStart"/>
      <w:r w:rsidRPr="00077FD2">
        <w:rPr>
          <w:rFonts w:asciiTheme="majorHAnsi" w:hAnsiTheme="majorHAnsi" w:cstheme="majorHAnsi"/>
        </w:rPr>
        <w:t>walking</w:t>
      </w:r>
      <w:proofErr w:type="spellEnd"/>
      <w:r w:rsidRPr="00077FD2">
        <w:rPr>
          <w:rFonts w:asciiTheme="majorHAnsi" w:hAnsiTheme="majorHAnsi" w:cstheme="majorHAnsi"/>
        </w:rPr>
        <w:t xml:space="preserve"> bus. Tak način skupne hoje v šolo smo pri nas imenovali </w:t>
      </w:r>
      <w:proofErr w:type="spellStart"/>
      <w:r w:rsidRPr="00077FD2">
        <w:rPr>
          <w:rFonts w:asciiTheme="majorHAnsi" w:hAnsiTheme="majorHAnsi" w:cstheme="majorHAnsi"/>
          <w:b/>
        </w:rPr>
        <w:t>pešbus</w:t>
      </w:r>
      <w:proofErr w:type="spellEnd"/>
      <w:r w:rsidRPr="00077FD2">
        <w:rPr>
          <w:rFonts w:asciiTheme="majorHAnsi" w:hAnsiTheme="majorHAnsi" w:cstheme="majorHAnsi"/>
        </w:rPr>
        <w:t xml:space="preserve">. </w:t>
      </w:r>
    </w:p>
    <w:p w14:paraId="76410E8F" w14:textId="77777777" w:rsidR="000518E3" w:rsidRDefault="000518E3" w:rsidP="000518E3">
      <w:pPr>
        <w:spacing w:after="120" w:line="276" w:lineRule="auto"/>
        <w:jc w:val="both"/>
        <w:rPr>
          <w:rFonts w:asciiTheme="majorHAnsi" w:hAnsiTheme="majorHAnsi" w:cstheme="majorHAnsi"/>
          <w:b/>
        </w:rPr>
      </w:pPr>
    </w:p>
    <w:p w14:paraId="7C3CE981" w14:textId="40E2AED7" w:rsidR="000518E3" w:rsidRPr="000518E3" w:rsidRDefault="000518E3" w:rsidP="000518E3">
      <w:pPr>
        <w:pBdr>
          <w:top w:val="single" w:sz="4" w:space="1" w:color="auto"/>
          <w:left w:val="single" w:sz="4" w:space="4" w:color="auto"/>
          <w:bottom w:val="single" w:sz="4" w:space="1" w:color="auto"/>
          <w:right w:val="single" w:sz="4" w:space="4" w:color="auto"/>
        </w:pBdr>
        <w:spacing w:after="120" w:line="276" w:lineRule="auto"/>
        <w:jc w:val="center"/>
        <w:rPr>
          <w:rFonts w:asciiTheme="majorHAnsi" w:hAnsiTheme="majorHAnsi" w:cstheme="majorHAnsi"/>
          <w:b/>
          <w:sz w:val="28"/>
          <w:szCs w:val="22"/>
        </w:rPr>
      </w:pPr>
      <w:r w:rsidRPr="000518E3">
        <w:rPr>
          <w:rFonts w:asciiTheme="majorHAnsi" w:hAnsiTheme="majorHAnsi" w:cstheme="majorHAnsi"/>
          <w:b/>
          <w:sz w:val="28"/>
          <w:szCs w:val="22"/>
        </w:rPr>
        <w:t xml:space="preserve">Akcijo bomo izvajali en teden in sicer od </w:t>
      </w:r>
      <w:r w:rsidRPr="000518E3">
        <w:rPr>
          <w:rFonts w:asciiTheme="majorHAnsi" w:hAnsiTheme="majorHAnsi" w:cstheme="majorHAnsi"/>
          <w:b/>
          <w:sz w:val="28"/>
          <w:szCs w:val="22"/>
          <w:highlight w:val="yellow"/>
        </w:rPr>
        <w:t>19. septembra do 23. septembra 2022</w:t>
      </w:r>
      <w:r w:rsidRPr="000518E3">
        <w:rPr>
          <w:rFonts w:asciiTheme="majorHAnsi" w:hAnsiTheme="majorHAnsi" w:cstheme="majorHAnsi"/>
          <w:b/>
          <w:sz w:val="28"/>
          <w:szCs w:val="22"/>
        </w:rPr>
        <w:t>.</w:t>
      </w:r>
    </w:p>
    <w:p w14:paraId="5226BD43" w14:textId="77777777" w:rsidR="000518E3" w:rsidRPr="00077FD2" w:rsidRDefault="000518E3" w:rsidP="000518E3">
      <w:pPr>
        <w:spacing w:after="120" w:line="276" w:lineRule="auto"/>
        <w:jc w:val="both"/>
        <w:rPr>
          <w:rFonts w:asciiTheme="majorHAnsi" w:hAnsiTheme="majorHAnsi" w:cstheme="majorHAnsi"/>
          <w:b/>
        </w:rPr>
      </w:pPr>
    </w:p>
    <w:p w14:paraId="47D6FE7C" w14:textId="38D873D1"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rPr>
        <w:t xml:space="preserve">Glede na prijave, bomo pripravili 'vozni red' </w:t>
      </w:r>
      <w:proofErr w:type="spellStart"/>
      <w:r w:rsidRPr="00077FD2">
        <w:rPr>
          <w:rFonts w:asciiTheme="majorHAnsi" w:hAnsiTheme="majorHAnsi" w:cstheme="majorHAnsi"/>
          <w:b/>
        </w:rPr>
        <w:t>pešbusa</w:t>
      </w:r>
      <w:proofErr w:type="spellEnd"/>
      <w:r w:rsidRPr="00077FD2">
        <w:rPr>
          <w:rFonts w:asciiTheme="majorHAnsi" w:hAnsiTheme="majorHAnsi" w:cstheme="majorHAnsi"/>
          <w:b/>
        </w:rPr>
        <w:t>, 'progo' najdete na naslednji strani obvestila.</w:t>
      </w:r>
      <w:r w:rsidRPr="00077FD2">
        <w:rPr>
          <w:rFonts w:asciiTheme="majorHAnsi" w:hAnsiTheme="majorHAnsi" w:cstheme="majorHAnsi"/>
        </w:rPr>
        <w:t xml:space="preserve"> O podrobnostih bomo nato obvestili starše prijavljenih otrok.</w:t>
      </w:r>
    </w:p>
    <w:p w14:paraId="62DFFA1B" w14:textId="77777777" w:rsidR="000518E3" w:rsidRPr="00077FD2" w:rsidRDefault="000518E3" w:rsidP="000518E3">
      <w:pPr>
        <w:spacing w:after="120" w:line="276" w:lineRule="auto"/>
        <w:jc w:val="both"/>
        <w:rPr>
          <w:rFonts w:asciiTheme="majorHAnsi" w:hAnsiTheme="majorHAnsi" w:cstheme="majorHAnsi"/>
        </w:rPr>
      </w:pPr>
    </w:p>
    <w:p w14:paraId="1DEDC85F" w14:textId="3CBC9947"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 xml:space="preserve">Seveda pa potrebujemo tudi </w:t>
      </w:r>
      <w:r w:rsidRPr="00077FD2">
        <w:rPr>
          <w:rFonts w:asciiTheme="majorHAnsi" w:hAnsiTheme="majorHAnsi" w:cstheme="majorHAnsi"/>
          <w:b/>
        </w:rPr>
        <w:t>vašo pomoč</w:t>
      </w:r>
      <w:r w:rsidRPr="00077FD2">
        <w:rPr>
          <w:rFonts w:asciiTheme="majorHAnsi" w:hAnsiTheme="majorHAnsi" w:cstheme="majorHAnsi"/>
        </w:rPr>
        <w:t xml:space="preserve">. Vse, ki ste zainteresirani, da bi pomagali pri akciji in tako pokazali svojim otrokom, da res ne potrebujemo avtomobila na vsakem koraku in da nam je mar tudi za naše zdravje in okolje, vabimo, da se nam pridružite in postanete </w:t>
      </w:r>
      <w:r w:rsidRPr="00077FD2">
        <w:rPr>
          <w:rFonts w:asciiTheme="majorHAnsi" w:hAnsiTheme="majorHAnsi" w:cstheme="majorHAnsi"/>
          <w:b/>
        </w:rPr>
        <w:t xml:space="preserve">spremljevalci </w:t>
      </w:r>
      <w:proofErr w:type="spellStart"/>
      <w:r w:rsidRPr="00077FD2">
        <w:rPr>
          <w:rFonts w:asciiTheme="majorHAnsi" w:hAnsiTheme="majorHAnsi" w:cstheme="majorHAnsi"/>
          <w:b/>
        </w:rPr>
        <w:t>pešbusa</w:t>
      </w:r>
      <w:proofErr w:type="spellEnd"/>
      <w:r w:rsidRPr="00077FD2">
        <w:rPr>
          <w:rFonts w:asciiTheme="majorHAnsi" w:hAnsiTheme="majorHAnsi" w:cstheme="majorHAnsi"/>
        </w:rPr>
        <w:t xml:space="preserve">. Glede na vašo razpoložljivost in dobro voljo vas bomo uvrstili na razpored </w:t>
      </w:r>
      <w:proofErr w:type="spellStart"/>
      <w:r w:rsidRPr="00077FD2">
        <w:rPr>
          <w:rFonts w:asciiTheme="majorHAnsi" w:hAnsiTheme="majorHAnsi" w:cstheme="majorHAnsi"/>
        </w:rPr>
        <w:t>pešbusa</w:t>
      </w:r>
      <w:proofErr w:type="spellEnd"/>
      <w:r w:rsidRPr="00077FD2">
        <w:rPr>
          <w:rFonts w:asciiTheme="majorHAnsi" w:hAnsiTheme="majorHAnsi" w:cstheme="majorHAnsi"/>
        </w:rPr>
        <w:t xml:space="preserve"> in vas o tem predhodno obvestili. V akciji lahko sodelujejo tudi babice, dedki, tete, strici, varuške,….</w:t>
      </w:r>
    </w:p>
    <w:p w14:paraId="462C9883" w14:textId="77777777" w:rsidR="000518E3" w:rsidRPr="00077FD2" w:rsidRDefault="000518E3" w:rsidP="000518E3">
      <w:pPr>
        <w:spacing w:after="120" w:line="276" w:lineRule="auto"/>
        <w:jc w:val="both"/>
        <w:rPr>
          <w:rFonts w:asciiTheme="majorHAnsi" w:hAnsiTheme="majorHAnsi" w:cstheme="majorHAnsi"/>
          <w:sz w:val="12"/>
          <w:szCs w:val="12"/>
        </w:rPr>
      </w:pPr>
    </w:p>
    <w:p w14:paraId="37E3B5AD" w14:textId="200693C8" w:rsidR="000518E3" w:rsidRPr="00077FD2" w:rsidRDefault="000518E3" w:rsidP="000518E3">
      <w:pPr>
        <w:spacing w:after="120" w:line="276" w:lineRule="auto"/>
        <w:jc w:val="both"/>
        <w:rPr>
          <w:rFonts w:asciiTheme="majorHAnsi" w:hAnsiTheme="majorHAnsi" w:cstheme="majorHAnsi"/>
          <w:b/>
          <w:i/>
        </w:rPr>
      </w:pPr>
      <w:r w:rsidRPr="00077FD2">
        <w:rPr>
          <w:rFonts w:asciiTheme="majorHAnsi" w:hAnsiTheme="majorHAnsi" w:cstheme="majorHAnsi"/>
          <w:b/>
          <w:i/>
        </w:rPr>
        <w:t xml:space="preserve">Obrazec za </w:t>
      </w:r>
      <w:proofErr w:type="spellStart"/>
      <w:r w:rsidRPr="00077FD2">
        <w:rPr>
          <w:rFonts w:asciiTheme="majorHAnsi" w:hAnsiTheme="majorHAnsi" w:cstheme="majorHAnsi"/>
          <w:b/>
          <w:i/>
        </w:rPr>
        <w:t>predprijavo</w:t>
      </w:r>
      <w:proofErr w:type="spellEnd"/>
      <w:r w:rsidRPr="00077FD2">
        <w:rPr>
          <w:rFonts w:asciiTheme="majorHAnsi" w:hAnsiTheme="majorHAnsi" w:cstheme="majorHAnsi"/>
          <w:b/>
          <w:i/>
        </w:rPr>
        <w:t xml:space="preserve"> boste prejeli v naslednjih dneh, nato pa še druge prijavnice, ki jih boste oddali najkasneje </w:t>
      </w:r>
      <w:r>
        <w:rPr>
          <w:rFonts w:asciiTheme="majorHAnsi" w:hAnsiTheme="majorHAnsi" w:cstheme="majorHAnsi"/>
          <w:b/>
          <w:i/>
        </w:rPr>
        <w:t>do srede</w:t>
      </w:r>
      <w:r w:rsidRPr="00077FD2">
        <w:rPr>
          <w:rFonts w:asciiTheme="majorHAnsi" w:hAnsiTheme="majorHAnsi" w:cstheme="majorHAnsi"/>
          <w:b/>
          <w:i/>
        </w:rPr>
        <w:t>, 1</w:t>
      </w:r>
      <w:r>
        <w:rPr>
          <w:rFonts w:asciiTheme="majorHAnsi" w:hAnsiTheme="majorHAnsi" w:cstheme="majorHAnsi"/>
          <w:b/>
          <w:i/>
        </w:rPr>
        <w:t>4</w:t>
      </w:r>
      <w:r w:rsidRPr="00077FD2">
        <w:rPr>
          <w:rFonts w:asciiTheme="majorHAnsi" w:hAnsiTheme="majorHAnsi" w:cstheme="majorHAnsi"/>
          <w:b/>
          <w:i/>
        </w:rPr>
        <w:t>. 9. 202</w:t>
      </w:r>
      <w:r>
        <w:rPr>
          <w:rFonts w:asciiTheme="majorHAnsi" w:hAnsiTheme="majorHAnsi" w:cstheme="majorHAnsi"/>
          <w:b/>
          <w:i/>
        </w:rPr>
        <w:t>2</w:t>
      </w:r>
      <w:r w:rsidRPr="00077FD2">
        <w:rPr>
          <w:rFonts w:asciiTheme="majorHAnsi" w:hAnsiTheme="majorHAnsi" w:cstheme="majorHAnsi"/>
          <w:b/>
          <w:i/>
        </w:rPr>
        <w:t xml:space="preserve">). </w:t>
      </w:r>
    </w:p>
    <w:p w14:paraId="6492644C" w14:textId="5BDC52F5"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noProof/>
        </w:rPr>
        <w:drawing>
          <wp:anchor distT="0" distB="0" distL="114300" distR="114300" simplePos="0" relativeHeight="251659264" behindDoc="0" locked="0" layoutInCell="1" allowOverlap="1" wp14:anchorId="1C3B435C" wp14:editId="2E67566C">
            <wp:simplePos x="0" y="0"/>
            <wp:positionH relativeFrom="margin">
              <wp:align>right</wp:align>
            </wp:positionH>
            <wp:positionV relativeFrom="paragraph">
              <wp:posOffset>-870695</wp:posOffset>
            </wp:positionV>
            <wp:extent cx="1746250" cy="1943735"/>
            <wp:effectExtent l="0" t="0" r="6350" b="0"/>
            <wp:wrapSquare wrapText="bothSides"/>
            <wp:docPr id="4" name="Slika 4" descr="zdrav-solar-o-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rav-solar-o-projekt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1943735"/>
                    </a:xfrm>
                    <a:prstGeom prst="rect">
                      <a:avLst/>
                    </a:prstGeom>
                    <a:noFill/>
                  </pic:spPr>
                </pic:pic>
              </a:graphicData>
            </a:graphic>
            <wp14:sizeRelH relativeFrom="page">
              <wp14:pctWidth>0</wp14:pctWidth>
            </wp14:sizeRelH>
            <wp14:sizeRelV relativeFrom="page">
              <wp14:pctHeight>0</wp14:pctHeight>
            </wp14:sizeRelV>
          </wp:anchor>
        </w:drawing>
      </w:r>
    </w:p>
    <w:p w14:paraId="34204A8B" w14:textId="77777777" w:rsidR="000518E3" w:rsidRDefault="000518E3" w:rsidP="000518E3">
      <w:pPr>
        <w:spacing w:after="120" w:line="276" w:lineRule="auto"/>
        <w:jc w:val="both"/>
        <w:rPr>
          <w:rFonts w:asciiTheme="majorHAnsi" w:hAnsiTheme="majorHAnsi" w:cstheme="majorHAnsi"/>
        </w:rPr>
      </w:pPr>
    </w:p>
    <w:p w14:paraId="44670CF6" w14:textId="5F1E9AAA"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Lepo pozdravljeni!</w:t>
      </w:r>
    </w:p>
    <w:p w14:paraId="406912D5" w14:textId="68811DCB"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Anja Kompan Lunežnik</w:t>
      </w:r>
      <w:r>
        <w:rPr>
          <w:rFonts w:asciiTheme="majorHAnsi" w:hAnsiTheme="majorHAnsi" w:cstheme="majorHAnsi"/>
        </w:rPr>
        <w:t>, koordinatorica projekta</w:t>
      </w:r>
    </w:p>
    <w:p w14:paraId="0C3A8EEC" w14:textId="77777777" w:rsidR="000518E3" w:rsidRPr="000518E3" w:rsidRDefault="000518E3" w:rsidP="000518E3">
      <w:pPr>
        <w:spacing w:after="120" w:line="276" w:lineRule="auto"/>
        <w:jc w:val="both"/>
        <w:rPr>
          <w:rFonts w:asciiTheme="majorHAnsi" w:hAnsiTheme="majorHAnsi" w:cstheme="majorHAnsi"/>
          <w:b/>
          <w:bCs/>
          <w:sz w:val="28"/>
          <w:szCs w:val="22"/>
        </w:rPr>
      </w:pPr>
      <w:r w:rsidRPr="000518E3">
        <w:rPr>
          <w:rFonts w:asciiTheme="majorHAnsi" w:hAnsiTheme="majorHAnsi" w:cstheme="majorHAnsi"/>
          <w:b/>
          <w:bCs/>
          <w:sz w:val="28"/>
          <w:szCs w:val="22"/>
        </w:rPr>
        <w:lastRenderedPageBreak/>
        <w:t xml:space="preserve">PROGA PEŠBUSA </w:t>
      </w:r>
    </w:p>
    <w:p w14:paraId="3D89B42C" w14:textId="77777777" w:rsidR="000518E3" w:rsidRPr="00077FD2" w:rsidRDefault="000518E3" w:rsidP="000518E3">
      <w:pPr>
        <w:spacing w:after="120" w:line="276" w:lineRule="auto"/>
        <w:jc w:val="both"/>
        <w:rPr>
          <w:rFonts w:asciiTheme="majorHAnsi" w:hAnsiTheme="majorHAnsi" w:cstheme="majorHAnsi"/>
          <w:noProof/>
        </w:rPr>
      </w:pPr>
    </w:p>
    <w:p w14:paraId="66D1DDEA" w14:textId="77777777"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noProof/>
        </w:rPr>
        <w:drawing>
          <wp:inline distT="0" distB="0" distL="0" distR="0" wp14:anchorId="1A34173E" wp14:editId="5B6C6A88">
            <wp:extent cx="6119495" cy="7673927"/>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39" t="17459" r="46745" b="5460"/>
                    <a:stretch/>
                  </pic:blipFill>
                  <pic:spPr bwMode="auto">
                    <a:xfrm>
                      <a:off x="0" y="0"/>
                      <a:ext cx="6124761" cy="7680531"/>
                    </a:xfrm>
                    <a:prstGeom prst="rect">
                      <a:avLst/>
                    </a:prstGeom>
                    <a:ln>
                      <a:noFill/>
                    </a:ln>
                    <a:extLst>
                      <a:ext uri="{53640926-AAD7-44D8-BBD7-CCE9431645EC}">
                        <a14:shadowObscured xmlns:a14="http://schemas.microsoft.com/office/drawing/2010/main"/>
                      </a:ext>
                    </a:extLst>
                  </pic:spPr>
                </pic:pic>
              </a:graphicData>
            </a:graphic>
          </wp:inline>
        </w:drawing>
      </w:r>
    </w:p>
    <w:sectPr w:rsidR="000518E3" w:rsidRPr="00077FD2" w:rsidSect="00F831F1">
      <w:headerReference w:type="default" r:id="rId10"/>
      <w:footerReference w:type="default" r:id="rId11"/>
      <w:pgSz w:w="11906" w:h="16838"/>
      <w:pgMar w:top="568" w:right="1134" w:bottom="907" w:left="1134" w:header="426"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947E" w14:textId="77777777" w:rsidR="00DE05C6" w:rsidRDefault="00DE05C6">
      <w:r>
        <w:separator/>
      </w:r>
    </w:p>
  </w:endnote>
  <w:endnote w:type="continuationSeparator" w:id="0">
    <w:p w14:paraId="54FC789A" w14:textId="77777777" w:rsidR="00DE05C6" w:rsidRDefault="00DE0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052F" w14:textId="77777777" w:rsidR="005B6071" w:rsidRDefault="005B6071" w:rsidP="00AD296A">
    <w:pPr>
      <w:pStyle w:val="Noga"/>
      <w:rPr>
        <w:sz w:val="10"/>
        <w:szCs w:val="10"/>
      </w:rPr>
    </w:pPr>
  </w:p>
  <w:tbl>
    <w:tblPr>
      <w:tblStyle w:val="Tabelamrea"/>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B3CE6" w:rsidRPr="003B3CE6" w14:paraId="1566D853" w14:textId="77777777" w:rsidTr="003B3CE6">
      <w:tc>
        <w:tcPr>
          <w:tcW w:w="9778" w:type="dxa"/>
        </w:tcPr>
        <w:p w14:paraId="0CB4A9C7" w14:textId="77777777" w:rsidR="003B3CE6" w:rsidRPr="003B3CE6" w:rsidRDefault="003B3CE6" w:rsidP="003B3CE6">
          <w:pPr>
            <w:pStyle w:val="Noga"/>
            <w:jc w:val="center"/>
            <w:rPr>
              <w:rFonts w:asciiTheme="minorHAnsi" w:hAnsiTheme="minorHAnsi" w:cstheme="minorHAnsi"/>
              <w:sz w:val="10"/>
              <w:szCs w:val="10"/>
            </w:rPr>
          </w:pPr>
        </w:p>
        <w:p w14:paraId="09E1F8A2" w14:textId="77777777" w:rsidR="003B3CE6" w:rsidRPr="001611E2" w:rsidRDefault="003B3CE6" w:rsidP="003B3CE6">
          <w:pPr>
            <w:pStyle w:val="Noga"/>
            <w:jc w:val="center"/>
            <w:rPr>
              <w:rFonts w:asciiTheme="minorHAnsi" w:hAnsiTheme="minorHAnsi" w:cstheme="minorHAnsi"/>
              <w:b/>
              <w:sz w:val="16"/>
              <w:szCs w:val="16"/>
            </w:rPr>
          </w:pPr>
          <w:r w:rsidRPr="001611E2">
            <w:rPr>
              <w:rFonts w:asciiTheme="minorHAnsi" w:hAnsiTheme="minorHAnsi" w:cstheme="minorHAnsi"/>
              <w:b/>
              <w:sz w:val="16"/>
              <w:szCs w:val="16"/>
            </w:rPr>
            <w:t xml:space="preserve">OŠ Angela Besednjaka, Celjska ulica 11, </w:t>
          </w:r>
          <w:r w:rsidR="00BD3C96">
            <w:rPr>
              <w:rFonts w:asciiTheme="minorHAnsi" w:hAnsiTheme="minorHAnsi" w:cstheme="minorHAnsi"/>
              <w:b/>
              <w:sz w:val="16"/>
              <w:szCs w:val="16"/>
            </w:rPr>
            <w:t xml:space="preserve">2000 </w:t>
          </w:r>
          <w:r w:rsidRPr="001611E2">
            <w:rPr>
              <w:rFonts w:asciiTheme="minorHAnsi" w:hAnsiTheme="minorHAnsi" w:cstheme="minorHAnsi"/>
              <w:b/>
              <w:sz w:val="16"/>
              <w:szCs w:val="16"/>
            </w:rPr>
            <w:t>Maribor</w:t>
          </w:r>
        </w:p>
        <w:p w14:paraId="3D0C2150" w14:textId="77777777" w:rsidR="003B3CE6" w:rsidRPr="003B3CE6" w:rsidRDefault="001611E2" w:rsidP="003B3CE6">
          <w:pPr>
            <w:pStyle w:val="Noga"/>
            <w:jc w:val="center"/>
            <w:rPr>
              <w:rFonts w:asciiTheme="minorHAnsi" w:hAnsiTheme="minorHAnsi" w:cstheme="minorHAnsi"/>
              <w:sz w:val="16"/>
              <w:szCs w:val="16"/>
            </w:rPr>
          </w:pPr>
          <w:r>
            <w:rPr>
              <w:rFonts w:asciiTheme="minorHAnsi" w:hAnsiTheme="minorHAnsi" w:cstheme="minorHAnsi"/>
              <w:sz w:val="16"/>
              <w:szCs w:val="16"/>
            </w:rPr>
            <w:t xml:space="preserve">T: 02 </w:t>
          </w:r>
          <w:r w:rsidR="003B3CE6" w:rsidRPr="003B3CE6">
            <w:rPr>
              <w:rFonts w:asciiTheme="minorHAnsi" w:hAnsiTheme="minorHAnsi" w:cstheme="minorHAnsi"/>
              <w:sz w:val="16"/>
              <w:szCs w:val="16"/>
            </w:rPr>
            <w:t>450</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10</w:t>
          </w:r>
          <w:r>
            <w:rPr>
              <w:rFonts w:asciiTheme="minorHAnsi" w:hAnsiTheme="minorHAnsi" w:cstheme="minorHAnsi"/>
              <w:sz w:val="16"/>
              <w:szCs w:val="16"/>
            </w:rPr>
            <w:t xml:space="preserve"> 90, F: 02 450 </w:t>
          </w:r>
          <w:r w:rsidR="003B3CE6" w:rsidRPr="003B3CE6">
            <w:rPr>
              <w:rFonts w:asciiTheme="minorHAnsi" w:hAnsiTheme="minorHAnsi" w:cstheme="minorHAnsi"/>
              <w:sz w:val="16"/>
              <w:szCs w:val="16"/>
            </w:rPr>
            <w:t>10</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91</w:t>
          </w:r>
          <w:r>
            <w:rPr>
              <w:rFonts w:asciiTheme="minorHAnsi" w:hAnsiTheme="minorHAnsi" w:cstheme="minorHAnsi"/>
              <w:sz w:val="16"/>
              <w:szCs w:val="16"/>
            </w:rPr>
            <w:t xml:space="preserve"> | </w:t>
          </w:r>
          <w:r w:rsidR="003B3CE6" w:rsidRPr="003B3CE6">
            <w:rPr>
              <w:rFonts w:asciiTheme="minorHAnsi" w:hAnsiTheme="minorHAnsi" w:cstheme="minorHAnsi"/>
              <w:sz w:val="16"/>
              <w:szCs w:val="16"/>
            </w:rPr>
            <w:t xml:space="preserve">Elektronska pošta: </w:t>
          </w:r>
          <w:hyperlink r:id="rId1" w:history="1">
            <w:r w:rsidR="003B3CE6" w:rsidRPr="00771F4E">
              <w:rPr>
                <w:rStyle w:val="Hiperpovezava"/>
                <w:rFonts w:asciiTheme="minorHAnsi" w:hAnsiTheme="minorHAnsi" w:cstheme="minorHAnsi"/>
                <w:sz w:val="16"/>
                <w:szCs w:val="16"/>
              </w:rPr>
              <w:t>info@abesednjak.si</w:t>
            </w:r>
          </w:hyperlink>
          <w:r w:rsidR="003B3CE6">
            <w:rPr>
              <w:rFonts w:asciiTheme="minorHAnsi" w:hAnsiTheme="minorHAnsi" w:cstheme="minorHAnsi"/>
              <w:sz w:val="16"/>
              <w:szCs w:val="16"/>
            </w:rPr>
            <w:t xml:space="preserve"> </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 xml:space="preserve">Spletna stran: </w:t>
          </w:r>
          <w:hyperlink r:id="rId2" w:history="1">
            <w:r w:rsidR="003B3CE6" w:rsidRPr="00771F4E">
              <w:rPr>
                <w:rStyle w:val="Hiperpovezava"/>
                <w:rFonts w:asciiTheme="minorHAnsi" w:hAnsiTheme="minorHAnsi" w:cstheme="minorHAnsi"/>
                <w:sz w:val="16"/>
                <w:szCs w:val="16"/>
              </w:rPr>
              <w:t>www.abesednjak.si</w:t>
            </w:r>
          </w:hyperlink>
          <w:r w:rsidR="003B3CE6">
            <w:rPr>
              <w:rFonts w:asciiTheme="minorHAnsi" w:hAnsiTheme="minorHAnsi" w:cstheme="minorHAnsi"/>
              <w:sz w:val="16"/>
              <w:szCs w:val="16"/>
            </w:rPr>
            <w:t xml:space="preserve"> </w:t>
          </w:r>
        </w:p>
      </w:tc>
    </w:tr>
  </w:tbl>
  <w:p w14:paraId="2585AEF6" w14:textId="77777777" w:rsidR="003B3CE6" w:rsidRPr="00A02218" w:rsidRDefault="003B3CE6" w:rsidP="00AD296A">
    <w:pPr>
      <w:pStyle w:val="Noga"/>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B7180" w14:textId="77777777" w:rsidR="00DE05C6" w:rsidRDefault="00DE05C6">
      <w:r>
        <w:separator/>
      </w:r>
    </w:p>
  </w:footnote>
  <w:footnote w:type="continuationSeparator" w:id="0">
    <w:p w14:paraId="186F2B5B" w14:textId="77777777" w:rsidR="00DE05C6" w:rsidRDefault="00DE0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D2C0" w14:textId="77777777" w:rsidR="008E79B7" w:rsidRPr="00DF5C95" w:rsidRDefault="00115E38" w:rsidP="00A02218">
    <w:pPr>
      <w:pStyle w:val="Glava"/>
      <w:tabs>
        <w:tab w:val="clear" w:pos="9072"/>
      </w:tabs>
      <w:snapToGrid w:val="0"/>
      <w:ind w:left="-284"/>
      <w:jc w:val="center"/>
      <w:rPr>
        <w:rFonts w:asciiTheme="minorHAnsi" w:hAnsiTheme="minorHAnsi" w:cstheme="minorHAnsi"/>
      </w:rPr>
    </w:pPr>
    <w:r>
      <w:rPr>
        <w:rFonts w:asciiTheme="minorHAnsi" w:hAnsiTheme="minorHAnsi" w:cstheme="minorHAnsi"/>
        <w:noProof/>
      </w:rPr>
      <w:t xml:space="preserve">    </w:t>
    </w:r>
    <w:r w:rsidR="00045F65" w:rsidRPr="00045F65">
      <w:rPr>
        <w:rFonts w:asciiTheme="minorHAnsi" w:hAnsiTheme="minorHAnsi" w:cstheme="minorHAnsi"/>
        <w:noProof/>
      </w:rPr>
      <w:drawing>
        <wp:inline distT="0" distB="0" distL="0" distR="0" wp14:anchorId="17FAE210" wp14:editId="0EBF3158">
          <wp:extent cx="615607" cy="658800"/>
          <wp:effectExtent l="0" t="0" r="0" b="8255"/>
          <wp:docPr id="22" name="Slika 22" descr="C:\Users\goran\Documents\Dejan-RAC\LOGOTIP_sole\LOGObarv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Documents\Dejan-RAC\LOGOTIP_sole\LOGObarv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607" cy="658800"/>
                  </a:xfrm>
                  <a:prstGeom prst="rect">
                    <a:avLst/>
                  </a:prstGeom>
                  <a:noFill/>
                  <a:ln>
                    <a:noFill/>
                  </a:ln>
                </pic:spPr>
              </pic:pic>
            </a:graphicData>
          </a:graphic>
        </wp:inline>
      </w:drawing>
    </w:r>
    <w:r w:rsidR="00A02218" w:rsidRPr="00DF5C95">
      <w:rPr>
        <w:rFonts w:asciiTheme="minorHAnsi" w:hAnsiTheme="minorHAnsi" w:cstheme="minorHAnsi"/>
        <w:noProof/>
      </w:rPr>
      <w:t xml:space="preserve"> </w:t>
    </w:r>
    <w:r w:rsidR="000F773D" w:rsidRPr="00DF5C95">
      <w:rPr>
        <w:rFonts w:asciiTheme="minorHAnsi" w:hAnsiTheme="minorHAnsi" w:cstheme="minorHAnsi"/>
        <w:noProof/>
      </w:rPr>
      <w:drawing>
        <wp:inline distT="0" distB="0" distL="0" distR="0" wp14:anchorId="57D4B2EA" wp14:editId="15E0B2D2">
          <wp:extent cx="639445" cy="650875"/>
          <wp:effectExtent l="0" t="0" r="0" b="0"/>
          <wp:docPr id="2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445" cy="650875"/>
                  </a:xfrm>
                  <a:prstGeom prst="rect">
                    <a:avLst/>
                  </a:prstGeom>
                  <a:solidFill>
                    <a:srgbClr val="FFFFFF"/>
                  </a:solidFill>
                  <a:ln>
                    <a:noFill/>
                  </a:ln>
                </pic:spPr>
              </pic:pic>
            </a:graphicData>
          </a:graphic>
        </wp:inline>
      </w:drawing>
    </w:r>
    <w:r w:rsidR="00A02218" w:rsidRPr="00DF5C95">
      <w:rPr>
        <w:rFonts w:asciiTheme="minorHAnsi" w:hAnsiTheme="minorHAnsi" w:cstheme="minorHAnsi"/>
        <w:noProof/>
      </w:rPr>
      <w:t xml:space="preserve"> </w:t>
    </w:r>
    <w:r w:rsidR="000F773D" w:rsidRPr="00DF5C95">
      <w:rPr>
        <w:rFonts w:asciiTheme="minorHAnsi" w:hAnsiTheme="minorHAnsi" w:cstheme="minorHAnsi"/>
        <w:noProof/>
        <w:color w:val="3A78AD"/>
        <w:sz w:val="18"/>
        <w:szCs w:val="18"/>
      </w:rPr>
      <w:drawing>
        <wp:inline distT="0" distB="0" distL="0" distR="0" wp14:anchorId="6838E6C5" wp14:editId="69FA1484">
          <wp:extent cx="650875" cy="645160"/>
          <wp:effectExtent l="0" t="0" r="0" b="0"/>
          <wp:docPr id="24" name="Slika 11" descr="Opis: zdrava_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zdrava_sola"/>
                  <pic:cNvPicPr>
                    <a:picLocks noChangeAspect="1" noChangeArrowheads="1"/>
                  </pic:cNvPicPr>
                </pic:nvPicPr>
                <pic:blipFill>
                  <a:blip r:embed="rId3">
                    <a:lum contrast="-80000"/>
                    <a:extLst>
                      <a:ext uri="{28A0092B-C50C-407E-A947-70E740481C1C}">
                        <a14:useLocalDpi xmlns:a14="http://schemas.microsoft.com/office/drawing/2010/main" val="0"/>
                      </a:ext>
                    </a:extLst>
                  </a:blip>
                  <a:srcRect/>
                  <a:stretch>
                    <a:fillRect/>
                  </a:stretch>
                </pic:blipFill>
                <pic:spPr bwMode="auto">
                  <a:xfrm>
                    <a:off x="0" y="0"/>
                    <a:ext cx="650875" cy="645160"/>
                  </a:xfrm>
                  <a:prstGeom prst="rect">
                    <a:avLst/>
                  </a:prstGeom>
                  <a:noFill/>
                  <a:ln>
                    <a:noFill/>
                  </a:ln>
                </pic:spPr>
              </pic:pic>
            </a:graphicData>
          </a:graphic>
        </wp:inline>
      </w:drawing>
    </w:r>
    <w:r w:rsidR="001611E2" w:rsidRPr="00DF5C95">
      <w:rPr>
        <w:rFonts w:asciiTheme="minorHAnsi" w:hAnsiTheme="minorHAnsi" w:cstheme="minorHAnsi"/>
        <w:noProof/>
        <w:color w:val="3A78AD"/>
        <w:sz w:val="18"/>
        <w:szCs w:val="18"/>
      </w:rPr>
      <w:t xml:space="preserve"> </w:t>
    </w:r>
    <w:r w:rsidR="000F773D" w:rsidRPr="00DF5C95">
      <w:rPr>
        <w:rFonts w:asciiTheme="minorHAnsi" w:hAnsiTheme="minorHAnsi" w:cstheme="minorHAnsi"/>
        <w:noProof/>
      </w:rPr>
      <w:drawing>
        <wp:inline distT="0" distB="0" distL="0" distR="0" wp14:anchorId="39F1FCF2" wp14:editId="1381A676">
          <wp:extent cx="1817370" cy="650875"/>
          <wp:effectExtent l="0" t="0" r="0" b="0"/>
          <wp:docPr id="25" name="Slika 25" descr="https://www.jskd.si/fotogalerija/minidogodki/organizacija/logo_kulturna_sola_transparent%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www.jskd.si/fotogalerija/minidogodki/organizacija/logo_kulturna_sola_transparent%20copy.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7370" cy="650875"/>
                  </a:xfrm>
                  <a:prstGeom prst="rect">
                    <a:avLst/>
                  </a:prstGeom>
                  <a:noFill/>
                  <a:ln>
                    <a:noFill/>
                  </a:ln>
                </pic:spPr>
              </pic:pic>
            </a:graphicData>
          </a:graphic>
        </wp:inline>
      </w:drawing>
    </w:r>
    <w:r w:rsidR="001611E2" w:rsidRPr="00DF5C95">
      <w:rPr>
        <w:rFonts w:asciiTheme="minorHAnsi" w:hAnsiTheme="minorHAnsi" w:cstheme="minorHAnsi"/>
      </w:rPr>
      <w:t xml:space="preserve"> </w:t>
    </w:r>
    <w:r w:rsidR="000F773D" w:rsidRPr="00DF5C95">
      <w:rPr>
        <w:rFonts w:asciiTheme="minorHAnsi" w:hAnsiTheme="minorHAnsi" w:cstheme="minorHAnsi"/>
        <w:noProof/>
        <w:color w:val="3A78AD"/>
        <w:sz w:val="18"/>
        <w:szCs w:val="18"/>
      </w:rPr>
      <w:drawing>
        <wp:inline distT="0" distB="0" distL="0" distR="0" wp14:anchorId="6FDBA879" wp14:editId="58DB1F38">
          <wp:extent cx="650875" cy="650875"/>
          <wp:effectExtent l="0" t="0" r="0" b="0"/>
          <wp:docPr id="26" name="Slika 26" descr="Opis: 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pis: etwin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r w:rsidR="000F773D" w:rsidRPr="00DF5C95">
      <w:rPr>
        <w:rFonts w:asciiTheme="minorHAnsi" w:hAnsiTheme="minorHAnsi" w:cstheme="minorHAnsi"/>
        <w:noProof/>
        <w:color w:val="3A78AD"/>
        <w:sz w:val="18"/>
        <w:szCs w:val="18"/>
      </w:rPr>
      <w:drawing>
        <wp:inline distT="0" distB="0" distL="0" distR="0" wp14:anchorId="69498B85" wp14:editId="457A67E6">
          <wp:extent cx="650875" cy="650875"/>
          <wp:effectExtent l="0" t="0" r="0" b="0"/>
          <wp:docPr id="27" name="Slika 27" descr="Opis: d538a062c27edf04863740ef4e36af72 thumb U4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d538a062c27edf04863740ef4e36af72 thumb U4energy"/>
                  <pic:cNvPicPr>
                    <a:picLocks noChangeAspect="1" noChangeArrowheads="1"/>
                  </pic:cNvPicPr>
                </pic:nvPicPr>
                <pic:blipFill>
                  <a:blip r:embed="rId6">
                    <a:extLst>
                      <a:ext uri="{28A0092B-C50C-407E-A947-70E740481C1C}">
                        <a14:useLocalDpi xmlns:a14="http://schemas.microsoft.com/office/drawing/2010/main" val="0"/>
                      </a:ext>
                    </a:extLst>
                  </a:blip>
                  <a:srcRect l="8911" r="10892"/>
                  <a:stretch>
                    <a:fillRect/>
                  </a:stretch>
                </pic:blipFill>
                <pic:spPr bwMode="auto">
                  <a:xfrm>
                    <a:off x="0" y="0"/>
                    <a:ext cx="650875" cy="650875"/>
                  </a:xfrm>
                  <a:prstGeom prst="rect">
                    <a:avLst/>
                  </a:prstGeom>
                  <a:noFill/>
                  <a:ln>
                    <a:noFill/>
                  </a:ln>
                </pic:spPr>
              </pic:pic>
            </a:graphicData>
          </a:graphic>
        </wp:inline>
      </w:drawing>
    </w:r>
    <w:r w:rsidR="00E14755" w:rsidRPr="00DF5C95">
      <w:rPr>
        <w:rFonts w:asciiTheme="minorHAnsi" w:hAnsiTheme="minorHAnsi" w:cstheme="minorHAnsi"/>
        <w:noProof/>
        <w:color w:val="3A78AD"/>
        <w:sz w:val="18"/>
        <w:szCs w:val="18"/>
      </w:rPr>
      <w:t xml:space="preserve"> </w:t>
    </w:r>
    <w:r w:rsidR="000F773D" w:rsidRPr="00DF5C95">
      <w:rPr>
        <w:rFonts w:asciiTheme="minorHAnsi" w:hAnsiTheme="minorHAnsi" w:cstheme="minorHAnsi"/>
        <w:noProof/>
      </w:rPr>
      <w:drawing>
        <wp:inline distT="0" distB="0" distL="0" distR="0" wp14:anchorId="03F0C2B1" wp14:editId="4669B580">
          <wp:extent cx="650875" cy="650875"/>
          <wp:effectExtent l="0" t="0" r="0" b="0"/>
          <wp:docPr id="28" name="Slika 28" descr="C:\Users\goran\Documents\Dejan-RAC\Evropski_teden_programiranja\logo_obre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goran\Documents\Dejan-RAC\Evropski_teden_programiranja\logo_obrez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p>
  <w:p w14:paraId="6AE0C5FF" w14:textId="77777777" w:rsidR="00A02218" w:rsidRPr="00DF5C95" w:rsidRDefault="00A02218" w:rsidP="00A02218">
    <w:pPr>
      <w:pStyle w:val="Glava"/>
      <w:tabs>
        <w:tab w:val="clear" w:pos="9072"/>
      </w:tabs>
      <w:snapToGrid w:val="0"/>
      <w:ind w:left="-284"/>
      <w:jc w:val="center"/>
      <w:rPr>
        <w:rFonts w:asciiTheme="minorHAnsi" w:hAnsiTheme="minorHAnsi" w:cstheme="minorHAnsi"/>
        <w:noProof/>
        <w:color w:val="3A78AD"/>
        <w:sz w:val="10"/>
        <w:szCs w:val="10"/>
      </w:rPr>
    </w:pPr>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9628"/>
    </w:tblGrid>
    <w:tr w:rsidR="00A02218" w:rsidRPr="001D0E73" w14:paraId="6AE2F571" w14:textId="77777777" w:rsidTr="001D0E73">
      <w:tc>
        <w:tcPr>
          <w:tcW w:w="9778" w:type="dxa"/>
          <w:vAlign w:val="center"/>
        </w:tcPr>
        <w:p w14:paraId="4C18B4F5" w14:textId="77777777" w:rsidR="00A02218" w:rsidRPr="001D0E73" w:rsidRDefault="00DF5C95" w:rsidP="00A02218">
          <w:pPr>
            <w:pStyle w:val="Glava"/>
            <w:jc w:val="center"/>
            <w:rPr>
              <w:rFonts w:asciiTheme="minorHAnsi" w:hAnsiTheme="minorHAnsi" w:cstheme="minorHAnsi"/>
              <w:sz w:val="22"/>
              <w:szCs w:val="22"/>
            </w:rPr>
          </w:pPr>
          <w:r w:rsidRPr="001D0E73">
            <w:rPr>
              <w:rFonts w:asciiTheme="minorHAnsi" w:hAnsiTheme="minorHAnsi" w:cstheme="minorHAnsi"/>
              <w:sz w:val="22"/>
              <w:szCs w:val="22"/>
            </w:rPr>
            <w:t>Osnovna šola Angela Besednjaka, Celjska ulica 11, 2000 Maribor</w:t>
          </w:r>
        </w:p>
      </w:tc>
    </w:tr>
  </w:tbl>
  <w:p w14:paraId="1FEED31C" w14:textId="77777777" w:rsidR="006A53FD" w:rsidRPr="00E85FC4" w:rsidRDefault="006A53FD" w:rsidP="003E2563">
    <w:pPr>
      <w:pStyle w:val="Glava"/>
      <w:rPr>
        <w:rFonts w:asciiTheme="minorHAnsi" w:hAnsiTheme="minorHAnsi" w:cs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12F9"/>
    <w:multiLevelType w:val="hybridMultilevel"/>
    <w:tmpl w:val="D53AC3B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ABF67A8"/>
    <w:multiLevelType w:val="hybridMultilevel"/>
    <w:tmpl w:val="EB8E6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D1087E"/>
    <w:multiLevelType w:val="singleLevel"/>
    <w:tmpl w:val="F3A24D48"/>
    <w:lvl w:ilvl="0">
      <w:start w:val="1"/>
      <w:numFmt w:val="decimal"/>
      <w:lvlText w:val="%1."/>
      <w:lvlJc w:val="left"/>
      <w:pPr>
        <w:tabs>
          <w:tab w:val="num" w:pos="1650"/>
        </w:tabs>
        <w:ind w:left="1650" w:hanging="360"/>
      </w:pPr>
      <w:rPr>
        <w:rFonts w:hint="default"/>
      </w:rPr>
    </w:lvl>
  </w:abstractNum>
  <w:abstractNum w:abstractNumId="3" w15:restartNumberingAfterBreak="0">
    <w:nsid w:val="1CC02E8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F31151"/>
    <w:multiLevelType w:val="hybridMultilevel"/>
    <w:tmpl w:val="90E06EFE"/>
    <w:lvl w:ilvl="0" w:tplc="1E1A2CD4">
      <w:start w:val="330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AE6807"/>
    <w:multiLevelType w:val="singleLevel"/>
    <w:tmpl w:val="3F783DE0"/>
    <w:lvl w:ilvl="0">
      <w:start w:val="1"/>
      <w:numFmt w:val="decimal"/>
      <w:lvlText w:val="%1."/>
      <w:lvlJc w:val="left"/>
      <w:pPr>
        <w:tabs>
          <w:tab w:val="num" w:pos="1605"/>
        </w:tabs>
        <w:ind w:left="1605" w:hanging="360"/>
      </w:pPr>
      <w:rPr>
        <w:rFonts w:hint="default"/>
      </w:rPr>
    </w:lvl>
  </w:abstractNum>
  <w:abstractNum w:abstractNumId="6" w15:restartNumberingAfterBreak="0">
    <w:nsid w:val="357E5995"/>
    <w:multiLevelType w:val="hybridMultilevel"/>
    <w:tmpl w:val="328C7D6E"/>
    <w:lvl w:ilvl="0" w:tplc="23EED0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B42866"/>
    <w:multiLevelType w:val="hybridMultilevel"/>
    <w:tmpl w:val="1F4636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9D390F"/>
    <w:multiLevelType w:val="hybridMultilevel"/>
    <w:tmpl w:val="598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372D68"/>
    <w:multiLevelType w:val="hybridMultilevel"/>
    <w:tmpl w:val="71F0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lvlOverride w:ilvl="0">
      <w:startOverride w:val="1"/>
    </w:lvlOverride>
  </w:num>
  <w:num w:numId="5">
    <w:abstractNumId w:val="6"/>
  </w:num>
  <w:num w:numId="6">
    <w:abstractNumId w:val="1"/>
  </w:num>
  <w:num w:numId="7">
    <w:abstractNumId w:val="5"/>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63"/>
    <w:rsid w:val="000050D9"/>
    <w:rsid w:val="00015860"/>
    <w:rsid w:val="000323FF"/>
    <w:rsid w:val="00034B17"/>
    <w:rsid w:val="00045F65"/>
    <w:rsid w:val="000518E3"/>
    <w:rsid w:val="00060FEF"/>
    <w:rsid w:val="00072817"/>
    <w:rsid w:val="00084D35"/>
    <w:rsid w:val="00086432"/>
    <w:rsid w:val="000D261E"/>
    <w:rsid w:val="000D4F72"/>
    <w:rsid w:val="000E39BA"/>
    <w:rsid w:val="000F473B"/>
    <w:rsid w:val="000F773D"/>
    <w:rsid w:val="001100C3"/>
    <w:rsid w:val="001118A9"/>
    <w:rsid w:val="00115E38"/>
    <w:rsid w:val="00120AB1"/>
    <w:rsid w:val="00131A33"/>
    <w:rsid w:val="001611E2"/>
    <w:rsid w:val="00165876"/>
    <w:rsid w:val="00167E06"/>
    <w:rsid w:val="0017653D"/>
    <w:rsid w:val="001860B1"/>
    <w:rsid w:val="001D0E73"/>
    <w:rsid w:val="001D7A9A"/>
    <w:rsid w:val="001E1B2A"/>
    <w:rsid w:val="001E4756"/>
    <w:rsid w:val="001F0813"/>
    <w:rsid w:val="001F12F0"/>
    <w:rsid w:val="00206C00"/>
    <w:rsid w:val="002219C6"/>
    <w:rsid w:val="00227789"/>
    <w:rsid w:val="00284CD3"/>
    <w:rsid w:val="00297030"/>
    <w:rsid w:val="002E07EE"/>
    <w:rsid w:val="002E5FB0"/>
    <w:rsid w:val="003059A6"/>
    <w:rsid w:val="00330F62"/>
    <w:rsid w:val="00337505"/>
    <w:rsid w:val="00350408"/>
    <w:rsid w:val="00355E75"/>
    <w:rsid w:val="00370A0B"/>
    <w:rsid w:val="00380EFA"/>
    <w:rsid w:val="0039265D"/>
    <w:rsid w:val="003A695E"/>
    <w:rsid w:val="003B2143"/>
    <w:rsid w:val="003B254D"/>
    <w:rsid w:val="003B3CE6"/>
    <w:rsid w:val="003E2563"/>
    <w:rsid w:val="003E45FB"/>
    <w:rsid w:val="003E5748"/>
    <w:rsid w:val="003F2A30"/>
    <w:rsid w:val="003F46B4"/>
    <w:rsid w:val="003F6608"/>
    <w:rsid w:val="0041457D"/>
    <w:rsid w:val="00416A79"/>
    <w:rsid w:val="00425861"/>
    <w:rsid w:val="00487126"/>
    <w:rsid w:val="00493D7A"/>
    <w:rsid w:val="004A69DC"/>
    <w:rsid w:val="004C207E"/>
    <w:rsid w:val="004D02D6"/>
    <w:rsid w:val="004E36D0"/>
    <w:rsid w:val="00515DD2"/>
    <w:rsid w:val="005160CA"/>
    <w:rsid w:val="00523037"/>
    <w:rsid w:val="0054006B"/>
    <w:rsid w:val="00541C2C"/>
    <w:rsid w:val="0056242B"/>
    <w:rsid w:val="00564DF1"/>
    <w:rsid w:val="0058727D"/>
    <w:rsid w:val="00593254"/>
    <w:rsid w:val="00594351"/>
    <w:rsid w:val="005A0343"/>
    <w:rsid w:val="005A3151"/>
    <w:rsid w:val="005B3ECB"/>
    <w:rsid w:val="005B5A4F"/>
    <w:rsid w:val="005B6071"/>
    <w:rsid w:val="005C0FF5"/>
    <w:rsid w:val="005C4CF9"/>
    <w:rsid w:val="005D25E9"/>
    <w:rsid w:val="005E291E"/>
    <w:rsid w:val="005E3F3B"/>
    <w:rsid w:val="005F5460"/>
    <w:rsid w:val="00617FC0"/>
    <w:rsid w:val="0064152D"/>
    <w:rsid w:val="00645F47"/>
    <w:rsid w:val="00665151"/>
    <w:rsid w:val="00665272"/>
    <w:rsid w:val="006A20FA"/>
    <w:rsid w:val="006A37E7"/>
    <w:rsid w:val="006A53FD"/>
    <w:rsid w:val="006A7489"/>
    <w:rsid w:val="006B1A68"/>
    <w:rsid w:val="006C05E9"/>
    <w:rsid w:val="006D7647"/>
    <w:rsid w:val="006D7AF1"/>
    <w:rsid w:val="006E6AE8"/>
    <w:rsid w:val="00703B06"/>
    <w:rsid w:val="0070424B"/>
    <w:rsid w:val="007135C3"/>
    <w:rsid w:val="00756C15"/>
    <w:rsid w:val="007672D8"/>
    <w:rsid w:val="00771A68"/>
    <w:rsid w:val="007742A1"/>
    <w:rsid w:val="00782F08"/>
    <w:rsid w:val="00787040"/>
    <w:rsid w:val="007922DF"/>
    <w:rsid w:val="007C4063"/>
    <w:rsid w:val="007D161A"/>
    <w:rsid w:val="007F68D9"/>
    <w:rsid w:val="007F6A2C"/>
    <w:rsid w:val="0080325D"/>
    <w:rsid w:val="00814693"/>
    <w:rsid w:val="0081796C"/>
    <w:rsid w:val="00821865"/>
    <w:rsid w:val="00833FBF"/>
    <w:rsid w:val="00844DB0"/>
    <w:rsid w:val="00853162"/>
    <w:rsid w:val="008539C6"/>
    <w:rsid w:val="0086016F"/>
    <w:rsid w:val="00861DBC"/>
    <w:rsid w:val="008969BB"/>
    <w:rsid w:val="008B168D"/>
    <w:rsid w:val="008E79B7"/>
    <w:rsid w:val="00902798"/>
    <w:rsid w:val="00933580"/>
    <w:rsid w:val="00937EFB"/>
    <w:rsid w:val="0094737B"/>
    <w:rsid w:val="0095026C"/>
    <w:rsid w:val="009534EA"/>
    <w:rsid w:val="00962FED"/>
    <w:rsid w:val="00967D0C"/>
    <w:rsid w:val="009737D9"/>
    <w:rsid w:val="00981D50"/>
    <w:rsid w:val="00990901"/>
    <w:rsid w:val="0099464F"/>
    <w:rsid w:val="009A278D"/>
    <w:rsid w:val="009C3F8A"/>
    <w:rsid w:val="00A02218"/>
    <w:rsid w:val="00A379C5"/>
    <w:rsid w:val="00A5760A"/>
    <w:rsid w:val="00A6577F"/>
    <w:rsid w:val="00A7592B"/>
    <w:rsid w:val="00AA004E"/>
    <w:rsid w:val="00AA36AD"/>
    <w:rsid w:val="00AA3AB4"/>
    <w:rsid w:val="00AC3B35"/>
    <w:rsid w:val="00AC57D4"/>
    <w:rsid w:val="00AD296A"/>
    <w:rsid w:val="00AD4F49"/>
    <w:rsid w:val="00AD5193"/>
    <w:rsid w:val="00B2319B"/>
    <w:rsid w:val="00B2769A"/>
    <w:rsid w:val="00B27FBB"/>
    <w:rsid w:val="00B32F68"/>
    <w:rsid w:val="00B45B18"/>
    <w:rsid w:val="00B460D1"/>
    <w:rsid w:val="00B6043B"/>
    <w:rsid w:val="00B67BDF"/>
    <w:rsid w:val="00BA3108"/>
    <w:rsid w:val="00BA4A6E"/>
    <w:rsid w:val="00BC3AA0"/>
    <w:rsid w:val="00BD24D6"/>
    <w:rsid w:val="00BD3C96"/>
    <w:rsid w:val="00C1740F"/>
    <w:rsid w:val="00C21BBE"/>
    <w:rsid w:val="00C32E12"/>
    <w:rsid w:val="00C43A72"/>
    <w:rsid w:val="00C55A0C"/>
    <w:rsid w:val="00C71036"/>
    <w:rsid w:val="00C7432A"/>
    <w:rsid w:val="00C90312"/>
    <w:rsid w:val="00C904AE"/>
    <w:rsid w:val="00CD272C"/>
    <w:rsid w:val="00CF1846"/>
    <w:rsid w:val="00D46985"/>
    <w:rsid w:val="00D52F10"/>
    <w:rsid w:val="00D7046F"/>
    <w:rsid w:val="00D96D75"/>
    <w:rsid w:val="00DA78CC"/>
    <w:rsid w:val="00DC57E0"/>
    <w:rsid w:val="00DE05C6"/>
    <w:rsid w:val="00DF5C95"/>
    <w:rsid w:val="00E14755"/>
    <w:rsid w:val="00E1505D"/>
    <w:rsid w:val="00E34B08"/>
    <w:rsid w:val="00E56704"/>
    <w:rsid w:val="00E72CCD"/>
    <w:rsid w:val="00E85154"/>
    <w:rsid w:val="00E85FC4"/>
    <w:rsid w:val="00EA64D2"/>
    <w:rsid w:val="00EC3925"/>
    <w:rsid w:val="00EF72F3"/>
    <w:rsid w:val="00F06F48"/>
    <w:rsid w:val="00F1499D"/>
    <w:rsid w:val="00F23596"/>
    <w:rsid w:val="00F57088"/>
    <w:rsid w:val="00F63631"/>
    <w:rsid w:val="00F651B0"/>
    <w:rsid w:val="00F67A69"/>
    <w:rsid w:val="00F831F1"/>
    <w:rsid w:val="00F86B6F"/>
    <w:rsid w:val="00FD54F4"/>
    <w:rsid w:val="00FF0E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9229C"/>
  <w15:chartTrackingRefBased/>
  <w15:docId w15:val="{7AD6A293-6962-4C7B-8576-5225C4E6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E2563"/>
    <w:rPr>
      <w:sz w:val="24"/>
    </w:rPr>
  </w:style>
  <w:style w:type="paragraph" w:styleId="Naslov2">
    <w:name w:val="heading 2"/>
    <w:basedOn w:val="Navaden"/>
    <w:next w:val="Navaden"/>
    <w:link w:val="Naslov2Znak"/>
    <w:qFormat/>
    <w:rsid w:val="008E79B7"/>
    <w:pPr>
      <w:keepNext/>
      <w:outlineLvl w:val="1"/>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3E2563"/>
    <w:pPr>
      <w:tabs>
        <w:tab w:val="center" w:pos="4536"/>
        <w:tab w:val="right" w:pos="9072"/>
      </w:tabs>
    </w:pPr>
  </w:style>
  <w:style w:type="paragraph" w:styleId="Noga">
    <w:name w:val="footer"/>
    <w:basedOn w:val="Navaden"/>
    <w:link w:val="NogaZnak"/>
    <w:rsid w:val="003E2563"/>
    <w:pPr>
      <w:tabs>
        <w:tab w:val="center" w:pos="4536"/>
        <w:tab w:val="right" w:pos="9072"/>
      </w:tabs>
    </w:pPr>
  </w:style>
  <w:style w:type="table" w:styleId="Tabelamrea">
    <w:name w:val="Table Grid"/>
    <w:basedOn w:val="Navadnatabela"/>
    <w:rsid w:val="003E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rsid w:val="003E2563"/>
    <w:rPr>
      <w:color w:val="0000FF"/>
      <w:u w:val="single"/>
    </w:rPr>
  </w:style>
  <w:style w:type="paragraph" w:styleId="Besedilooblaka">
    <w:name w:val="Balloon Text"/>
    <w:basedOn w:val="Navaden"/>
    <w:semiHidden/>
    <w:rsid w:val="00350408"/>
    <w:rPr>
      <w:rFonts w:ascii="Tahoma" w:hAnsi="Tahoma" w:cs="Tahoma"/>
      <w:sz w:val="16"/>
      <w:szCs w:val="16"/>
    </w:rPr>
  </w:style>
  <w:style w:type="paragraph" w:styleId="Naslovnaslovnika">
    <w:name w:val="envelope address"/>
    <w:basedOn w:val="Navaden"/>
    <w:rsid w:val="007672D8"/>
    <w:pPr>
      <w:framePr w:w="7920" w:h="1980" w:hRule="exact" w:hSpace="141" w:wrap="auto" w:hAnchor="page" w:xAlign="center" w:yAlign="bottom"/>
      <w:ind w:left="2880"/>
    </w:pPr>
    <w:rPr>
      <w:rFonts w:ascii="Arial" w:hAnsi="Arial" w:cs="Arial"/>
      <w:szCs w:val="24"/>
    </w:rPr>
  </w:style>
  <w:style w:type="paragraph" w:styleId="Naslovpoiljatelja">
    <w:name w:val="envelope return"/>
    <w:basedOn w:val="Navaden"/>
    <w:rsid w:val="007672D8"/>
    <w:rPr>
      <w:rFonts w:ascii="Arial" w:hAnsi="Arial" w:cs="Arial"/>
      <w:sz w:val="20"/>
    </w:rPr>
  </w:style>
  <w:style w:type="character" w:customStyle="1" w:styleId="GlavaZnak">
    <w:name w:val="Glava Znak"/>
    <w:link w:val="Glava"/>
    <w:uiPriority w:val="99"/>
    <w:locked/>
    <w:rsid w:val="004A69DC"/>
    <w:rPr>
      <w:sz w:val="24"/>
    </w:rPr>
  </w:style>
  <w:style w:type="character" w:customStyle="1" w:styleId="NogaZnak">
    <w:name w:val="Noga Znak"/>
    <w:link w:val="Noga"/>
    <w:locked/>
    <w:rsid w:val="004A69DC"/>
    <w:rPr>
      <w:sz w:val="24"/>
    </w:rPr>
  </w:style>
  <w:style w:type="paragraph" w:customStyle="1" w:styleId="DPNavaden">
    <w:name w:val="DP Navaden"/>
    <w:basedOn w:val="Navaden"/>
    <w:rsid w:val="00F63631"/>
    <w:pPr>
      <w:jc w:val="both"/>
    </w:pPr>
    <w:rPr>
      <w:rFonts w:ascii="Arial" w:hAnsi="Arial"/>
    </w:rPr>
  </w:style>
  <w:style w:type="paragraph" w:customStyle="1" w:styleId="SPOznakadokumenta">
    <w:name w:val="SP Oznaka dokumenta"/>
    <w:basedOn w:val="Navaden"/>
    <w:next w:val="Navaden"/>
    <w:rsid w:val="00F63631"/>
    <w:pPr>
      <w:spacing w:before="240" w:after="240"/>
      <w:jc w:val="center"/>
    </w:pPr>
    <w:rPr>
      <w:rFonts w:ascii="Arial Black" w:hAnsi="Arial Black"/>
      <w:i/>
      <w:spacing w:val="-34"/>
      <w:sz w:val="36"/>
    </w:rPr>
  </w:style>
  <w:style w:type="paragraph" w:styleId="Navadensplet">
    <w:name w:val="Normal (Web)"/>
    <w:basedOn w:val="Navaden"/>
    <w:uiPriority w:val="99"/>
    <w:unhideWhenUsed/>
    <w:rsid w:val="00E34B08"/>
    <w:rPr>
      <w:rFonts w:ascii="Calibri" w:eastAsia="Calibri" w:hAnsi="Calibri"/>
      <w:sz w:val="22"/>
      <w:szCs w:val="22"/>
    </w:rPr>
  </w:style>
  <w:style w:type="paragraph" w:styleId="Odstavekseznama">
    <w:name w:val="List Paragraph"/>
    <w:basedOn w:val="Navaden"/>
    <w:uiPriority w:val="34"/>
    <w:qFormat/>
    <w:rsid w:val="00833FBF"/>
    <w:pPr>
      <w:spacing w:after="200" w:line="276" w:lineRule="auto"/>
      <w:ind w:left="720"/>
      <w:contextualSpacing/>
    </w:pPr>
    <w:rPr>
      <w:rFonts w:ascii="Calibri" w:eastAsia="Calibri" w:hAnsi="Calibri"/>
      <w:sz w:val="22"/>
      <w:szCs w:val="22"/>
      <w:lang w:eastAsia="en-US"/>
    </w:rPr>
  </w:style>
  <w:style w:type="character" w:customStyle="1" w:styleId="Naslov2Znak">
    <w:name w:val="Naslov 2 Znak"/>
    <w:link w:val="Naslov2"/>
    <w:rsid w:val="008E79B7"/>
    <w:rPr>
      <w:b/>
      <w:sz w:val="24"/>
    </w:rPr>
  </w:style>
  <w:style w:type="paragraph" w:styleId="Telobesedila">
    <w:name w:val="Body Text"/>
    <w:basedOn w:val="Navaden"/>
    <w:link w:val="TelobesedilaZnak"/>
    <w:rsid w:val="008E79B7"/>
  </w:style>
  <w:style w:type="character" w:customStyle="1" w:styleId="TelobesedilaZnak">
    <w:name w:val="Telo besedila Znak"/>
    <w:link w:val="Telobesedila"/>
    <w:rsid w:val="008E79B7"/>
    <w:rPr>
      <w:sz w:val="24"/>
    </w:rPr>
  </w:style>
  <w:style w:type="character" w:styleId="Krepko">
    <w:name w:val="Strong"/>
    <w:uiPriority w:val="22"/>
    <w:qFormat/>
    <w:rsid w:val="00853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08902">
      <w:bodyDiv w:val="1"/>
      <w:marLeft w:val="0"/>
      <w:marRight w:val="0"/>
      <w:marTop w:val="0"/>
      <w:marBottom w:val="0"/>
      <w:divBdr>
        <w:top w:val="none" w:sz="0" w:space="0" w:color="auto"/>
        <w:left w:val="none" w:sz="0" w:space="0" w:color="auto"/>
        <w:bottom w:val="none" w:sz="0" w:space="0" w:color="auto"/>
        <w:right w:val="none" w:sz="0" w:space="0" w:color="auto"/>
      </w:divBdr>
    </w:div>
    <w:div w:id="635111463">
      <w:bodyDiv w:val="1"/>
      <w:marLeft w:val="0"/>
      <w:marRight w:val="0"/>
      <w:marTop w:val="0"/>
      <w:marBottom w:val="0"/>
      <w:divBdr>
        <w:top w:val="none" w:sz="0" w:space="0" w:color="auto"/>
        <w:left w:val="none" w:sz="0" w:space="0" w:color="auto"/>
        <w:bottom w:val="none" w:sz="0" w:space="0" w:color="auto"/>
        <w:right w:val="none" w:sz="0" w:space="0" w:color="auto"/>
      </w:divBdr>
    </w:div>
    <w:div w:id="972054810">
      <w:bodyDiv w:val="1"/>
      <w:marLeft w:val="0"/>
      <w:marRight w:val="0"/>
      <w:marTop w:val="0"/>
      <w:marBottom w:val="0"/>
      <w:divBdr>
        <w:top w:val="none" w:sz="0" w:space="0" w:color="auto"/>
        <w:left w:val="none" w:sz="0" w:space="0" w:color="auto"/>
        <w:bottom w:val="none" w:sz="0" w:space="0" w:color="auto"/>
        <w:right w:val="none" w:sz="0" w:space="0" w:color="auto"/>
      </w:divBdr>
    </w:div>
    <w:div w:id="142949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abesednjak.si" TargetMode="External"/><Relationship Id="rId1" Type="http://schemas.openxmlformats.org/officeDocument/2006/relationships/hyperlink" Target="mailto:info@abesednjak.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gif"/><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262</Words>
  <Characters>1499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Maribor, 11</vt:lpstr>
    </vt:vector>
  </TitlesOfParts>
  <Company>Angela Besednjaka</Company>
  <LinksUpToDate>false</LinksUpToDate>
  <CharactersWithSpaces>1758</CharactersWithSpaces>
  <SharedDoc>false</SharedDoc>
  <HLinks>
    <vt:vector size="12" baseType="variant">
      <vt:variant>
        <vt:i4>131159</vt:i4>
      </vt:variant>
      <vt:variant>
        <vt:i4>6</vt:i4>
      </vt:variant>
      <vt:variant>
        <vt:i4>0</vt:i4>
      </vt:variant>
      <vt:variant>
        <vt:i4>5</vt:i4>
      </vt:variant>
      <vt:variant>
        <vt:lpwstr>http://www.abesednjak.si/</vt:lpwstr>
      </vt:variant>
      <vt:variant>
        <vt:lpwstr/>
      </vt:variant>
      <vt:variant>
        <vt:i4>2752523</vt:i4>
      </vt:variant>
      <vt:variant>
        <vt:i4>3</vt:i4>
      </vt:variant>
      <vt:variant>
        <vt:i4>0</vt:i4>
      </vt:variant>
      <vt:variant>
        <vt:i4>5</vt:i4>
      </vt:variant>
      <vt:variant>
        <vt:lpwstr>mailto:info@abesednjak.si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Maribor, 11</dc:title>
  <dc:subject/>
  <dc:creator>Osnovna šola</dc:creator>
  <cp:keywords/>
  <dc:description/>
  <cp:lastModifiedBy>Anja</cp:lastModifiedBy>
  <cp:revision>2</cp:revision>
  <cp:lastPrinted>2019-08-06T07:05:00Z</cp:lastPrinted>
  <dcterms:created xsi:type="dcterms:W3CDTF">2022-09-09T12:01:00Z</dcterms:created>
  <dcterms:modified xsi:type="dcterms:W3CDTF">2022-09-09T12:01:00Z</dcterms:modified>
</cp:coreProperties>
</file>